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962642">
        <w:trPr>
          <w:trHeight w:val="14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01520328" w14:textId="15AE106D" w:rsidR="00361BA7"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962642">
        <w:rPr>
          <w:rFonts w:ascii="Verdana" w:hAnsi="Verdana" w:cstheme="minorHAnsi"/>
          <w:b/>
          <w:szCs w:val="18"/>
        </w:rPr>
        <w:t>1</w:t>
      </w:r>
      <w:r w:rsidR="00CB564E">
        <w:rPr>
          <w:rFonts w:ascii="Verdana" w:hAnsi="Verdana" w:cstheme="minorHAnsi"/>
          <w:b/>
          <w:szCs w:val="18"/>
        </w:rPr>
        <w:t>5</w:t>
      </w:r>
      <w:r w:rsidR="00C40ADE">
        <w:rPr>
          <w:rFonts w:ascii="Verdana" w:hAnsi="Verdana" w:cstheme="minorHAnsi"/>
          <w:b/>
          <w:szCs w:val="18"/>
        </w:rPr>
        <w:t>61</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C40ADE" w:rsidRPr="00C40ADE">
        <w:rPr>
          <w:rFonts w:ascii="Verdana" w:hAnsi="Verdana" w:cstheme="minorHAnsi"/>
          <w:b/>
          <w:szCs w:val="18"/>
        </w:rPr>
        <w:t>Opracowanie dokumentacji projektowej dla 3 zadań na terenie RE Tomaszów Lubelski i RE Chełm (Dąbrowa gm. Krynice; Księżostany gm. Komarów – Osada; Stasin Dolny gm. Siedliszcze).</w:t>
      </w:r>
    </w:p>
    <w:p w14:paraId="6E49EADE" w14:textId="77777777" w:rsidR="00140144" w:rsidRPr="003E6376" w:rsidRDefault="00140144" w:rsidP="00361BA7">
      <w:pPr>
        <w:spacing w:after="120" w:line="276" w:lineRule="auto"/>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r w:rsidRPr="003E6376">
              <w:rPr>
                <w:rFonts w:cstheme="minorHAnsi"/>
                <w:szCs w:val="18"/>
                <w:lang w:val="de-DE"/>
              </w:rPr>
              <w:t>e-mail</w:t>
            </w:r>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68B08EC6" w14:textId="54299A54" w:rsidR="00A902A5" w:rsidRDefault="00962642" w:rsidP="003A201D">
      <w:pPr>
        <w:pStyle w:val="Akapitzlist"/>
        <w:spacing w:line="240" w:lineRule="exact"/>
        <w:ind w:left="426"/>
        <w:jc w:val="both"/>
        <w:rPr>
          <w:rFonts w:cs="Calibri"/>
          <w:b/>
          <w:szCs w:val="18"/>
        </w:rPr>
      </w:pPr>
      <w:r w:rsidRPr="00962642">
        <w:rPr>
          <w:rFonts w:cs="Calibri"/>
          <w:b/>
          <w:szCs w:val="18"/>
        </w:rPr>
        <w:t>Część 1:</w:t>
      </w:r>
      <w:r>
        <w:rPr>
          <w:rFonts w:cs="Calibri"/>
          <w:b/>
          <w:szCs w:val="18"/>
        </w:rPr>
        <w:t xml:space="preserve"> </w:t>
      </w:r>
      <w:r w:rsidR="00C40ADE" w:rsidRPr="00C40ADE">
        <w:rPr>
          <w:rFonts w:cs="Calibri"/>
          <w:b/>
          <w:szCs w:val="18"/>
        </w:rPr>
        <w:t>Opracowanie dokumentacji projektowej na przyłączenie do sieci infrastruktury technicznej – droga ekspresowa S17 na działkach nr 156, 157, 163 w miejscowości Dąbrowa gm. Krynice, zasilanej z projektowanej stacji trafo „Dąbrowa MOP II i III.</w:t>
      </w:r>
    </w:p>
    <w:p w14:paraId="0AC6371E" w14:textId="77777777" w:rsidR="00962642" w:rsidRPr="008F2F7C" w:rsidRDefault="00962642" w:rsidP="003A201D">
      <w:pPr>
        <w:pStyle w:val="Akapitzlist"/>
        <w:spacing w:line="240" w:lineRule="exact"/>
        <w:ind w:left="426"/>
        <w:jc w:val="both"/>
        <w:rPr>
          <w:rFonts w:cstheme="minorHAnsi"/>
          <w:b/>
          <w:szCs w:val="18"/>
        </w:rPr>
      </w:pPr>
    </w:p>
    <w:p w14:paraId="5886F091" w14:textId="1777EB25" w:rsidR="00B67D39" w:rsidRPr="008F2F7C" w:rsidRDefault="00B67D39" w:rsidP="00CB564E">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CB564E">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19C6AAC1" w14:textId="25DD72A7" w:rsidR="00B67D39" w:rsidRDefault="00B67D39" w:rsidP="00CB564E">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0D94EE66" w14:textId="33C46455" w:rsidR="00A902A5" w:rsidRDefault="00962642" w:rsidP="00D543CE">
      <w:pPr>
        <w:pStyle w:val="Akapitzlist"/>
        <w:spacing w:before="100" w:beforeAutospacing="1" w:after="100" w:afterAutospacing="1"/>
        <w:ind w:left="425"/>
        <w:jc w:val="both"/>
        <w:rPr>
          <w:rFonts w:cs="Calibri"/>
          <w:b/>
          <w:szCs w:val="18"/>
        </w:rPr>
      </w:pPr>
      <w:r w:rsidRPr="00962642">
        <w:rPr>
          <w:rFonts w:cs="Calibri"/>
          <w:b/>
          <w:szCs w:val="18"/>
        </w:rPr>
        <w:t xml:space="preserve">Część 2: </w:t>
      </w:r>
      <w:r w:rsidR="00C40ADE" w:rsidRPr="00C40ADE">
        <w:rPr>
          <w:rFonts w:cs="Calibri"/>
          <w:b/>
          <w:szCs w:val="18"/>
        </w:rPr>
        <w:t>Opracowanie dokumentacji projektowej na przyłączenie do sieci infrastruktury technicznej – droga ekspresowa S17 na działkach nr 116, 298, 108 w miejscowości Księżostany gm. Komarów – Osada, zasileni ze stacji trafo „Księżostany 2.</w:t>
      </w:r>
    </w:p>
    <w:p w14:paraId="6DF04D6D" w14:textId="77777777" w:rsidR="00D543CE" w:rsidRPr="00DF0541" w:rsidRDefault="00D543CE" w:rsidP="00D543CE">
      <w:pPr>
        <w:pStyle w:val="Akapitzlist"/>
        <w:spacing w:before="100" w:beforeAutospacing="1" w:after="100" w:afterAutospacing="1"/>
        <w:ind w:left="425"/>
        <w:jc w:val="both"/>
        <w:rPr>
          <w:rFonts w:cs="Calibri"/>
          <w:b/>
          <w:szCs w:val="18"/>
        </w:rPr>
      </w:pPr>
    </w:p>
    <w:p w14:paraId="4EFE4315" w14:textId="40A37640" w:rsidR="00B97A84" w:rsidRPr="008F2F7C" w:rsidRDefault="00B97A84" w:rsidP="00CB564E">
      <w:pPr>
        <w:pStyle w:val="Akapitzlist"/>
        <w:spacing w:before="100" w:beforeAutospacing="1" w:after="100" w:afterAutospacing="1"/>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CB564E">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0CB38ACF" w14:textId="734A9F9F" w:rsidR="00B97A84" w:rsidRDefault="00B97A84" w:rsidP="00CB564E">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40C9146B" w14:textId="77777777" w:rsidR="00CB564E" w:rsidRPr="008F2F7C" w:rsidRDefault="00CB564E" w:rsidP="00CB564E">
      <w:pPr>
        <w:pStyle w:val="Akapitzlist"/>
        <w:spacing w:before="100" w:beforeAutospacing="1" w:after="100" w:afterAutospacing="1"/>
        <w:ind w:left="426"/>
        <w:rPr>
          <w:rFonts w:cstheme="minorHAnsi"/>
          <w:bCs/>
          <w:szCs w:val="18"/>
        </w:rPr>
      </w:pPr>
    </w:p>
    <w:bookmarkEnd w:id="6"/>
    <w:p w14:paraId="370C2E0F" w14:textId="52E2CC73" w:rsidR="00A902A5" w:rsidRPr="00962642" w:rsidRDefault="00962642" w:rsidP="008F2F7C">
      <w:pPr>
        <w:pStyle w:val="Akapitzlist"/>
        <w:spacing w:before="100" w:beforeAutospacing="1" w:after="100" w:afterAutospacing="1"/>
        <w:ind w:left="426"/>
        <w:rPr>
          <w:rFonts w:cstheme="minorHAnsi"/>
          <w:b/>
          <w:szCs w:val="18"/>
        </w:rPr>
      </w:pPr>
      <w:r w:rsidRPr="00962642">
        <w:rPr>
          <w:rFonts w:cstheme="minorHAnsi"/>
          <w:b/>
          <w:szCs w:val="18"/>
        </w:rPr>
        <w:lastRenderedPageBreak/>
        <w:t xml:space="preserve">Część 3: </w:t>
      </w:r>
      <w:r w:rsidR="00C40ADE" w:rsidRPr="00C40ADE">
        <w:rPr>
          <w:rFonts w:cstheme="minorHAnsi"/>
          <w:b/>
          <w:szCs w:val="18"/>
        </w:rPr>
        <w:t>Opracowanie dokumentacji projektowej na budowę przyłącza kablowego nN do złącza kablowo – pomiarowego zasilającego krajowy system zarządzania ruchem 2 (KSZR 2) zlokalizowany na działce gruntu nr 128 w miejscowości Stasin Dolny gmina Siedliszcze.</w:t>
      </w:r>
    </w:p>
    <w:p w14:paraId="5382FDF5" w14:textId="77777777" w:rsidR="00962642" w:rsidRDefault="00962642" w:rsidP="008F2F7C">
      <w:pPr>
        <w:pStyle w:val="Akapitzlist"/>
        <w:spacing w:before="100" w:beforeAutospacing="1" w:after="100" w:afterAutospacing="1"/>
        <w:ind w:left="426"/>
        <w:rPr>
          <w:rFonts w:cstheme="minorHAnsi"/>
          <w:b/>
          <w:szCs w:val="18"/>
        </w:rPr>
      </w:pPr>
    </w:p>
    <w:p w14:paraId="0AE40FB0" w14:textId="52342F6C" w:rsidR="008F2F7C" w:rsidRPr="008F2F7C" w:rsidRDefault="008F2F7C" w:rsidP="00CB564E">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CB564E">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5317875C" w14:textId="713D24AE" w:rsidR="00FC38B8" w:rsidRDefault="008F2F7C" w:rsidP="00CB564E">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2C151215" w14:textId="77777777" w:rsidR="00962642" w:rsidRPr="00962642" w:rsidRDefault="00962642" w:rsidP="00962642">
      <w:pPr>
        <w:pStyle w:val="Akapitzlist"/>
        <w:spacing w:before="100" w:beforeAutospacing="1" w:after="100" w:afterAutospacing="1" w:line="360" w:lineRule="auto"/>
        <w:ind w:left="426"/>
        <w:rPr>
          <w:rFonts w:cstheme="minorHAnsi"/>
          <w:bCs/>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083572"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083572"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3E6376">
        <w:rPr>
          <w:rFonts w:cstheme="minorHAnsi"/>
          <w:szCs w:val="18"/>
        </w:rPr>
        <w:lastRenderedPageBreak/>
        <w:t xml:space="preserve">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38BA1D5B" w:rsidR="00B67D39" w:rsidRPr="003E6376" w:rsidRDefault="00A902A5" w:rsidP="00CF1059">
      <w:pPr>
        <w:pStyle w:val="Akapitzlist"/>
        <w:spacing w:before="120" w:after="120" w:line="240" w:lineRule="exact"/>
        <w:ind w:left="1418" w:hanging="2"/>
        <w:jc w:val="both"/>
        <w:rPr>
          <w:rFonts w:cstheme="minorHAnsi"/>
          <w:szCs w:val="18"/>
          <w:lang w:eastAsia="pl-PL"/>
        </w:rPr>
      </w:pPr>
      <w:hyperlink r:id="rId11" w:history="1">
        <w:r w:rsidRPr="00A902A5">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1AB07B6" w:rsidR="00B67D39" w:rsidRPr="00102FAB" w:rsidRDefault="00A902A5" w:rsidP="00CF1059">
      <w:pPr>
        <w:pStyle w:val="Akapitzlist"/>
        <w:spacing w:before="120" w:after="120" w:line="240" w:lineRule="exact"/>
        <w:ind w:left="1418" w:hanging="2"/>
        <w:jc w:val="both"/>
        <w:rPr>
          <w:rFonts w:cstheme="minorHAnsi"/>
          <w:szCs w:val="18"/>
          <w:u w:val="single"/>
          <w:lang w:eastAsia="pl-PL"/>
        </w:rPr>
      </w:pPr>
      <w:hyperlink r:id="rId12" w:history="1">
        <w:r w:rsidRPr="00A902A5">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77180C4E"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962642">
            <w:rPr>
              <w:rFonts w:asciiTheme="minorHAnsi" w:hAnsiTheme="minorHAnsi"/>
              <w:color w:val="000000" w:themeColor="text1"/>
              <w:sz w:val="14"/>
              <w:szCs w:val="18"/>
            </w:rPr>
            <w:t>1</w:t>
          </w:r>
          <w:r w:rsidR="00CB564E">
            <w:rPr>
              <w:rFonts w:asciiTheme="minorHAnsi" w:hAnsiTheme="minorHAnsi"/>
              <w:color w:val="000000" w:themeColor="text1"/>
              <w:sz w:val="14"/>
              <w:szCs w:val="18"/>
            </w:rPr>
            <w:t>5</w:t>
          </w:r>
          <w:r w:rsidR="00C40ADE">
            <w:rPr>
              <w:rFonts w:asciiTheme="minorHAnsi" w:hAnsiTheme="minorHAnsi"/>
              <w:color w:val="000000" w:themeColor="text1"/>
              <w:sz w:val="14"/>
              <w:szCs w:val="18"/>
            </w:rPr>
            <w:t>61</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83572"/>
    <w:rsid w:val="0009045E"/>
    <w:rsid w:val="00094799"/>
    <w:rsid w:val="00094EB9"/>
    <w:rsid w:val="00096510"/>
    <w:rsid w:val="000974B1"/>
    <w:rsid w:val="000B0DBD"/>
    <w:rsid w:val="000B623C"/>
    <w:rsid w:val="000C47A9"/>
    <w:rsid w:val="000C679C"/>
    <w:rsid w:val="000D42BE"/>
    <w:rsid w:val="000D5886"/>
    <w:rsid w:val="000D65DD"/>
    <w:rsid w:val="000E1564"/>
    <w:rsid w:val="000F382C"/>
    <w:rsid w:val="000F6930"/>
    <w:rsid w:val="00101BCF"/>
    <w:rsid w:val="00102FAB"/>
    <w:rsid w:val="00104694"/>
    <w:rsid w:val="001112C2"/>
    <w:rsid w:val="00122B15"/>
    <w:rsid w:val="00124536"/>
    <w:rsid w:val="00125A7F"/>
    <w:rsid w:val="00126CEA"/>
    <w:rsid w:val="00132B64"/>
    <w:rsid w:val="00136A37"/>
    <w:rsid w:val="00136B64"/>
    <w:rsid w:val="0014014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1D81"/>
    <w:rsid w:val="001D2EB1"/>
    <w:rsid w:val="001E7E73"/>
    <w:rsid w:val="001F3242"/>
    <w:rsid w:val="001F3600"/>
    <w:rsid w:val="001F3F20"/>
    <w:rsid w:val="001F5242"/>
    <w:rsid w:val="001F737A"/>
    <w:rsid w:val="002067F1"/>
    <w:rsid w:val="00224257"/>
    <w:rsid w:val="0024291C"/>
    <w:rsid w:val="00257F22"/>
    <w:rsid w:val="00264A06"/>
    <w:rsid w:val="00265B9D"/>
    <w:rsid w:val="00266537"/>
    <w:rsid w:val="00270752"/>
    <w:rsid w:val="002743D5"/>
    <w:rsid w:val="002768AC"/>
    <w:rsid w:val="002A3129"/>
    <w:rsid w:val="002A48F7"/>
    <w:rsid w:val="002B5C62"/>
    <w:rsid w:val="002C29BC"/>
    <w:rsid w:val="002C470F"/>
    <w:rsid w:val="002D4CAD"/>
    <w:rsid w:val="002E7E22"/>
    <w:rsid w:val="002F10CA"/>
    <w:rsid w:val="002F1267"/>
    <w:rsid w:val="002F355C"/>
    <w:rsid w:val="002F71A8"/>
    <w:rsid w:val="00303C67"/>
    <w:rsid w:val="00310CB3"/>
    <w:rsid w:val="00334278"/>
    <w:rsid w:val="00347E8D"/>
    <w:rsid w:val="003552E4"/>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0E05"/>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1ED5"/>
    <w:rsid w:val="005E21A5"/>
    <w:rsid w:val="005E4AA3"/>
    <w:rsid w:val="005E79E5"/>
    <w:rsid w:val="00602128"/>
    <w:rsid w:val="0061266F"/>
    <w:rsid w:val="00615523"/>
    <w:rsid w:val="0062368D"/>
    <w:rsid w:val="00623B01"/>
    <w:rsid w:val="00625BB0"/>
    <w:rsid w:val="006261BB"/>
    <w:rsid w:val="00630B81"/>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2642"/>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C02"/>
    <w:rsid w:val="00A85D6F"/>
    <w:rsid w:val="00A902A5"/>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0ADE"/>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B564E"/>
    <w:rsid w:val="00CD0648"/>
    <w:rsid w:val="00CD2022"/>
    <w:rsid w:val="00CE2F55"/>
    <w:rsid w:val="00CF1059"/>
    <w:rsid w:val="00CF5F22"/>
    <w:rsid w:val="00D03C12"/>
    <w:rsid w:val="00D10930"/>
    <w:rsid w:val="00D1247E"/>
    <w:rsid w:val="00D12D16"/>
    <w:rsid w:val="00D21BCE"/>
    <w:rsid w:val="00D25762"/>
    <w:rsid w:val="00D4354E"/>
    <w:rsid w:val="00D516C1"/>
    <w:rsid w:val="00D543CE"/>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630D"/>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199</TotalTime>
  <Pages>3</Pages>
  <Words>1352</Words>
  <Characters>8117</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Smalira Sylwia [PGE Dystr. O.Zamość]</cp:lastModifiedBy>
  <cp:revision>58</cp:revision>
  <cp:lastPrinted>2024-07-15T11:21:00Z</cp:lastPrinted>
  <dcterms:created xsi:type="dcterms:W3CDTF">2025-06-13T08:38:00Z</dcterms:created>
  <dcterms:modified xsi:type="dcterms:W3CDTF">2026-04-27T09:23:00Z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